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63C74" w:rsidRPr="008C7BF4" w:rsidRDefault="00963C74" w:rsidP="008C7BF4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210F01"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-78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210F01"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30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.09.2022г. 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963C7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Pr="008C7BF4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на земеделски земи ОЗ между собственици и ползватели, във връзка с Доклад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, р</w:t>
      </w:r>
      <w:r w:rsidRPr="008C7BF4">
        <w:rPr>
          <w:rFonts w:ascii="Times New Roman" w:hAnsi="Times New Roman"/>
          <w:sz w:val="24"/>
          <w:szCs w:val="24"/>
          <w:lang w:val="bg-BG"/>
        </w:rPr>
        <w:t>ег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№ПО-09-</w:t>
      </w:r>
      <w:r w:rsidR="006776AA" w:rsidRPr="008C7BF4">
        <w:rPr>
          <w:rFonts w:ascii="Times New Roman" w:hAnsi="Times New Roman"/>
          <w:sz w:val="24"/>
          <w:szCs w:val="24"/>
          <w:lang w:val="bg-BG"/>
        </w:rPr>
        <w:t>19-4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6776AA" w:rsidRPr="008C7BF4">
        <w:rPr>
          <w:rFonts w:ascii="Times New Roman" w:hAnsi="Times New Roman"/>
          <w:sz w:val="24"/>
          <w:szCs w:val="24"/>
          <w:lang w:val="bg-BG"/>
        </w:rPr>
        <w:t>30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.09.2022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г. на комисията, назначена със з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C1128D" w:rsidRPr="008C7BF4">
        <w:rPr>
          <w:rFonts w:ascii="Times New Roman" w:hAnsi="Times New Roman"/>
          <w:sz w:val="24"/>
          <w:szCs w:val="24"/>
          <w:lang w:val="bg-BG"/>
        </w:rPr>
        <w:t>№ ПО-09-19/04.08.2022</w:t>
      </w:r>
      <w:r w:rsidR="00B7190C"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128D" w:rsidRPr="008C7BF4">
        <w:rPr>
          <w:rFonts w:ascii="Times New Roman" w:hAnsi="Times New Roman"/>
          <w:sz w:val="24"/>
          <w:szCs w:val="24"/>
          <w:lang w:val="bg-BG"/>
        </w:rPr>
        <w:t>г. и изменена с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ъс заповед №</w:t>
      </w:r>
      <w:r w:rsidR="00C1128D" w:rsidRPr="008C7BF4">
        <w:rPr>
          <w:rFonts w:ascii="Times New Roman" w:hAnsi="Times New Roman"/>
          <w:sz w:val="24"/>
          <w:szCs w:val="24"/>
          <w:lang w:val="bg-BG"/>
        </w:rPr>
        <w:t>ПО-09-19-3 от 24.08.2022 г.</w:t>
      </w:r>
      <w:r w:rsidR="00B7190C"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на директора на Областна дирекция „Земеделие“ – Габрово, както и представено сключено доброволно споразумение с </w:t>
      </w:r>
      <w:r w:rsidR="00456B4A" w:rsidRPr="008C7BF4">
        <w:rPr>
          <w:rFonts w:ascii="Times New Roman" w:hAnsi="Times New Roman"/>
          <w:sz w:val="24"/>
          <w:szCs w:val="24"/>
          <w:lang w:val="bg-BG"/>
        </w:rPr>
        <w:t>Вх. №</w:t>
      </w:r>
      <w:r w:rsidR="00DE6A9E" w:rsidRPr="008C7BF4">
        <w:rPr>
          <w:rFonts w:ascii="Times New Roman" w:hAnsi="Times New Roman"/>
          <w:sz w:val="24"/>
          <w:szCs w:val="24"/>
          <w:lang w:val="bg-BG"/>
        </w:rPr>
        <w:t>С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30</w:t>
      </w:r>
      <w:r w:rsidR="00DE6A9E" w:rsidRPr="008C7BF4">
        <w:rPr>
          <w:rFonts w:ascii="Times New Roman" w:hAnsi="Times New Roman"/>
          <w:sz w:val="24"/>
          <w:szCs w:val="24"/>
          <w:lang w:val="bg-BG"/>
        </w:rPr>
        <w:t>О</w:t>
      </w:r>
      <w:r w:rsidR="00456B4A" w:rsidRPr="008C7BF4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DC072C" w:rsidRPr="008C7BF4">
        <w:rPr>
          <w:rFonts w:ascii="Times New Roman" w:hAnsi="Times New Roman"/>
          <w:sz w:val="24"/>
          <w:szCs w:val="24"/>
          <w:lang w:val="bg-BG"/>
        </w:rPr>
        <w:t>3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1</w:t>
      </w:r>
      <w:r w:rsidR="00456B4A" w:rsidRPr="008C7BF4">
        <w:rPr>
          <w:rFonts w:ascii="Times New Roman" w:hAnsi="Times New Roman"/>
          <w:sz w:val="24"/>
          <w:szCs w:val="24"/>
          <w:lang w:val="bg-BG"/>
        </w:rPr>
        <w:t>.08.20</w:t>
      </w:r>
      <w:r w:rsidR="00DE6A9E" w:rsidRPr="008C7BF4">
        <w:rPr>
          <w:rFonts w:ascii="Times New Roman" w:hAnsi="Times New Roman"/>
          <w:sz w:val="24"/>
          <w:szCs w:val="24"/>
          <w:lang w:val="bg-BG"/>
        </w:rPr>
        <w:t>2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2</w:t>
      </w:r>
      <w:r w:rsidR="00456B4A" w:rsidRPr="008C7BF4">
        <w:rPr>
          <w:rFonts w:ascii="Times New Roman" w:hAnsi="Times New Roman"/>
          <w:sz w:val="24"/>
          <w:szCs w:val="24"/>
          <w:lang w:val="bg-BG"/>
        </w:rPr>
        <w:t xml:space="preserve"> г. за ОЗ за землището на </w:t>
      </w:r>
      <w:r w:rsidR="00A058C9" w:rsidRPr="008C7BF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072C" w:rsidRPr="008C7BF4">
        <w:rPr>
          <w:rFonts w:ascii="Times New Roman" w:hAnsi="Times New Roman"/>
          <w:b/>
          <w:sz w:val="24"/>
          <w:szCs w:val="24"/>
          <w:lang w:val="bg-BG"/>
        </w:rPr>
        <w:t>ЯВОРЕЦ</w:t>
      </w:r>
      <w:r w:rsidR="00A058C9" w:rsidRPr="008C7BF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DC072C" w:rsidRPr="008C7BF4">
        <w:rPr>
          <w:rFonts w:ascii="Times New Roman" w:hAnsi="Times New Roman"/>
          <w:b/>
          <w:sz w:val="24"/>
          <w:szCs w:val="24"/>
          <w:lang w:val="bg-BG"/>
        </w:rPr>
        <w:t>87120</w:t>
      </w:r>
      <w:r w:rsidR="00456B4A" w:rsidRPr="008C7BF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56B4A" w:rsidRPr="008C7BF4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8C7BF4" w:rsidRDefault="00456B4A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8C7B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F428E6" w:rsidRPr="008C7BF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072C" w:rsidRPr="008C7BF4">
        <w:rPr>
          <w:rFonts w:ascii="Times New Roman" w:hAnsi="Times New Roman"/>
          <w:b/>
          <w:sz w:val="24"/>
          <w:szCs w:val="24"/>
          <w:lang w:val="bg-BG"/>
        </w:rPr>
        <w:t>ЯВОРЕЦ, ЕКАТТЕ 87120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C7BF4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8C7BF4">
        <w:rPr>
          <w:rFonts w:ascii="Times New Roman" w:hAnsi="Times New Roman"/>
          <w:sz w:val="24"/>
          <w:szCs w:val="24"/>
          <w:lang w:val="bg-BG"/>
        </w:rPr>
        <w:t>2</w:t>
      </w:r>
      <w:r w:rsidR="00963C74" w:rsidRPr="008C7BF4">
        <w:rPr>
          <w:rFonts w:ascii="Times New Roman" w:hAnsi="Times New Roman"/>
          <w:sz w:val="24"/>
          <w:szCs w:val="24"/>
          <w:lang w:val="bg-BG"/>
        </w:rPr>
        <w:t>2</w:t>
      </w:r>
      <w:r w:rsidRPr="008C7BF4">
        <w:rPr>
          <w:rFonts w:ascii="Times New Roman" w:hAnsi="Times New Roman"/>
          <w:sz w:val="24"/>
          <w:szCs w:val="24"/>
          <w:lang w:val="bg-BG"/>
        </w:rPr>
        <w:t>-202</w:t>
      </w:r>
      <w:r w:rsidR="00963C74" w:rsidRPr="008C7BF4">
        <w:rPr>
          <w:rFonts w:ascii="Times New Roman" w:hAnsi="Times New Roman"/>
          <w:sz w:val="24"/>
          <w:szCs w:val="24"/>
          <w:lang w:val="bg-BG"/>
        </w:rPr>
        <w:t>3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7E5949" w:rsidRPr="008C7BF4" w:rsidRDefault="00220D9E" w:rsidP="008C7BF4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1. "ДЕНИ МАР 2014" ЕООД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номера), съгласно проекта: 5, с обща площ 26.920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(с правно основание: 26.920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чл. 37в, ал. 3, т. 2: 0.000 дка). </w:t>
      </w:r>
    </w:p>
    <w:p w:rsidR="007E5949" w:rsidRPr="008C7BF4" w:rsidRDefault="00220D9E" w:rsidP="008C7BF4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„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АГРО ЛОВИКО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“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ЕООД с разпределени масиви (по  номера), съгласно проекта: 13-2, 14-2, 13-3, 14-3, 13-4, 17-1, 16-1, 16-2, 22-1, 17-2, 17-3, 22-2, 21-2, 14-4, 14-6, 18-3, 21-3, 16-3, 17-4,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17-5, с обща площ 2 110.514 дка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(с п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равно основание: 1 882.147 дка и на основание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чл. 37в, ал. 3, т. 2: 228.367 дка). </w:t>
      </w:r>
    </w:p>
    <w:p w:rsidR="007E5949" w:rsidRPr="008C7BF4" w:rsidRDefault="00220D9E" w:rsidP="008C7BF4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3. АЛЕКСАНДЪР НИКОЛАЕВ АЛЕКСАНДРОВ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,</w:t>
      </w:r>
      <w:r w:rsidR="006E6DC1"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13-5, с обща площ 121.484 д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ка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(с правно основание: 103.697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чл. 37в, ал. 3, т. 2: 17.787 дка). </w:t>
      </w:r>
    </w:p>
    <w:p w:rsidR="007E5949" w:rsidRPr="008C7BF4" w:rsidRDefault="00220D9E" w:rsidP="008C7BF4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4. ДЕСИСЛАВА ИВАНОВА ЛЕСЕВА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номера), съгласно проекта: 17-6, с обща площ 44.720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(с правно основание: 41.708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чл. 37в, ал. 3, т. 2: 3.012 дка). </w:t>
      </w:r>
    </w:p>
    <w:p w:rsidR="007E5949" w:rsidRPr="008C7BF4" w:rsidRDefault="00220D9E" w:rsidP="008C7BF4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5.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„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ДжиТиАр Сълушънс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“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ООД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номера), съгласно проекта: 18-1, с обща площ 27.640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(с правно основание: 21.380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чл. 37в, ал. 3, т. 2: 6.260 дка). </w:t>
      </w:r>
    </w:p>
    <w:p w:rsidR="007E5949" w:rsidRPr="008C7BF4" w:rsidRDefault="00220D9E" w:rsidP="008C7BF4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6.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„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ЛАРК 13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“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ЕООД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номера), съгласно проекта: 15-1, 21-1, 20-1, 19-4, 20-2, 21-4, 13-7, 13-8, 2, с обща площ 420.197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(с правно основание: 351.242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чл. 37в, ал. 3, т. 2: 68.955 дка). </w:t>
      </w:r>
    </w:p>
    <w:p w:rsidR="007E5949" w:rsidRPr="008C7BF4" w:rsidRDefault="00220D9E" w:rsidP="008C7BF4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7. МИРОСЛАВ ИЛИЕВ МИХАЙЛОВ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с разпределе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ни масиви (по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номера), съгласно проекта: 13-1, 13-6, 18-2, 19-3, 14-7, 11-6, с обща площ 190.668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(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с правно основание: 143.524 дка и на основание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чл. 37в, ал. 3, т. 2: 47.144 дка). </w:t>
      </w:r>
    </w:p>
    <w:p w:rsidR="007E5949" w:rsidRPr="008C7BF4" w:rsidRDefault="00220D9E" w:rsidP="008C7BF4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8. МИРОСЛАВ ПЕТКОВ СЪБЕВ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номера), съгласно проекта: 11-2, 11-3, 11-4, 11-5, 4, с обща площ 153.443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(с правно основание: 106.345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чл. 37в, ал. 3, т. 2: 47.098 дка). </w:t>
      </w:r>
    </w:p>
    <w:p w:rsidR="007E5949" w:rsidRPr="008C7BF4" w:rsidRDefault="00220D9E" w:rsidP="008C7BF4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9. НИКОЛАЙ ИВАНОВ МЪНЧЕВ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с разпределени масиви (по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номера), съгласно пр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оекта: 6, с обща площ 5.749 дка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(с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правно основание: 5.749 дка и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на основание чл. 37в, ал. 3, т. 2: 0.000 дка). </w:t>
      </w:r>
    </w:p>
    <w:p w:rsidR="007E5949" w:rsidRPr="008C7BF4" w:rsidRDefault="00220D9E" w:rsidP="008C7BF4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10. НИКОЛАЙ ХРИСТОВ НАНКОВ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с разпределени масиви (по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номера), съгласно проекта: 15-2, с обща площ 13.037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(с правно основание: 8.891 дка и на основание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чл. 37в, ал. 3, т. 2: 4.146 дка). </w:t>
      </w:r>
    </w:p>
    <w:p w:rsidR="007E5949" w:rsidRPr="008C7BF4" w:rsidRDefault="00220D9E" w:rsidP="008C7BF4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11. 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„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ТРОЯ АВТО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>“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ЕООД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12-1, 12-2, 14-1, 19-1, 19-2, 22-3, 12-3, 12-4, с обща площ 884.040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>(с правно основание: 661.977 дка</w:t>
      </w:r>
      <w:r w:rsidR="008C7BF4" w:rsidRPr="008C7BF4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="007E5949" w:rsidRPr="008C7BF4">
        <w:rPr>
          <w:rFonts w:ascii="Times New Roman" w:hAnsi="Times New Roman"/>
          <w:sz w:val="24"/>
          <w:szCs w:val="24"/>
          <w:lang w:val="bg-BG"/>
        </w:rPr>
        <w:t xml:space="preserve"> чл. 37в, ал. 3, т. 2: 222.063 дка).</w:t>
      </w:r>
    </w:p>
    <w:p w:rsidR="00456B4A" w:rsidRPr="008C7BF4" w:rsidRDefault="00456B4A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8C7BF4" w:rsidRDefault="00456B4A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8C7BF4" w:rsidRPr="008C7BF4" w:rsidRDefault="008C7BF4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8C7BF4">
        <w:rPr>
          <w:rFonts w:ascii="Times New Roman" w:hAnsi="Times New Roman"/>
          <w:sz w:val="24"/>
          <w:szCs w:val="24"/>
          <w:lang w:val="bg-BG"/>
        </w:rPr>
        <w:t>д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8C7BF4" w:rsidRPr="008C7BF4" w:rsidRDefault="008C7BF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8C7BF4">
        <w:rPr>
          <w:rFonts w:ascii="Times New Roman" w:hAnsi="Times New Roman"/>
          <w:sz w:val="24"/>
          <w:szCs w:val="24"/>
          <w:lang w:val="bg-BG"/>
        </w:rPr>
        <w:t>гр. Габрово и Община Габрово.</w:t>
      </w:r>
    </w:p>
    <w:p w:rsidR="00A71EF7" w:rsidRDefault="00A71EF7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5B5603" w:rsidRPr="008C7BF4" w:rsidRDefault="005B5603" w:rsidP="008C7BF4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C5243E" w:rsidRDefault="00C5243E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C5243E" w:rsidRDefault="00C5243E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20D9E" w:rsidRPr="008C7BF4" w:rsidRDefault="00220D9E" w:rsidP="00C5243E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220D9E" w:rsidRPr="008C7BF4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745" w:rsidRDefault="00984745">
      <w:r>
        <w:separator/>
      </w:r>
    </w:p>
  </w:endnote>
  <w:endnote w:type="continuationSeparator" w:id="0">
    <w:p w:rsidR="00984745" w:rsidRDefault="0098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603" w:rsidRPr="005B5603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603" w:rsidRPr="005B5603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745" w:rsidRDefault="00984745">
      <w:r>
        <w:separator/>
      </w:r>
    </w:p>
  </w:footnote>
  <w:footnote w:type="continuationSeparator" w:id="0">
    <w:p w:rsidR="00984745" w:rsidRDefault="00984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0CB52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97"/>
    <w:rsid w:val="00D612E8"/>
    <w:rsid w:val="00D61AE4"/>
    <w:rsid w:val="00D72077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609D0"/>
    <w:rsid w:val="00E63B77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BA3BE4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25</cp:revision>
  <cp:lastPrinted>2019-08-13T08:23:00Z</cp:lastPrinted>
  <dcterms:created xsi:type="dcterms:W3CDTF">2020-09-25T13:20:00Z</dcterms:created>
  <dcterms:modified xsi:type="dcterms:W3CDTF">2022-10-10T08:46:00Z</dcterms:modified>
</cp:coreProperties>
</file>